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CD" w:rsidRDefault="00FF48CD" w:rsidP="00FF48C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令和6（2024）年10月1日</w:t>
      </w:r>
    </w:p>
    <w:p w:rsidR="005F3E1E" w:rsidRPr="00341FF6" w:rsidRDefault="005F3E1E" w:rsidP="005F3E1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41FF6">
        <w:rPr>
          <w:rFonts w:ascii="HG丸ｺﾞｼｯｸM-PRO" w:eastAsia="HG丸ｺﾞｼｯｸM-PRO" w:hAnsi="HG丸ｺﾞｼｯｸM-PRO" w:hint="eastAsia"/>
          <w:szCs w:val="21"/>
        </w:rPr>
        <w:t>正会員各位</w:t>
      </w:r>
    </w:p>
    <w:p w:rsidR="005F3E1E" w:rsidRPr="00341FF6" w:rsidRDefault="005F3E1E" w:rsidP="005F3E1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F3E1E" w:rsidRPr="00893268" w:rsidRDefault="005F3E1E" w:rsidP="005F3E1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93268">
        <w:rPr>
          <w:rFonts w:ascii="HG丸ｺﾞｼｯｸM-PRO" w:eastAsia="HG丸ｺﾞｼｯｸM-PRO" w:hAnsi="HG丸ｺﾞｼｯｸM-PRO" w:hint="eastAsia"/>
          <w:sz w:val="28"/>
          <w:szCs w:val="28"/>
        </w:rPr>
        <w:t>代議員選挙</w:t>
      </w:r>
      <w:r w:rsidR="00D0673F">
        <w:rPr>
          <w:rFonts w:ascii="HG丸ｺﾞｼｯｸM-PRO" w:eastAsia="HG丸ｺﾞｼｯｸM-PRO" w:hAnsi="HG丸ｺﾞｼｯｸM-PRO" w:hint="eastAsia"/>
          <w:sz w:val="28"/>
          <w:szCs w:val="28"/>
        </w:rPr>
        <w:t>告示</w:t>
      </w:r>
    </w:p>
    <w:p w:rsidR="005F3E1E" w:rsidRPr="005023D9" w:rsidRDefault="005F3E1E" w:rsidP="00FF48C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24D67AF" wp14:editId="0E8F7859">
            <wp:simplePos x="0" y="0"/>
            <wp:positionH relativeFrom="column">
              <wp:posOffset>5009515</wp:posOffset>
            </wp:positionH>
            <wp:positionV relativeFrom="paragraph">
              <wp:posOffset>90170</wp:posOffset>
            </wp:positionV>
            <wp:extent cx="676275" cy="676275"/>
            <wp:effectExtent l="0" t="0" r="9525" b="9525"/>
            <wp:wrapNone/>
            <wp:docPr id="2" name="図 2" descr="C:\Users\jpna18\AppData\Local\Temp\FREECS_EntrustStamp\d1gx4v3x.abq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na18\AppData\Local\Temp\FREECS_EntrustStamp\d1gx4v3x.abq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8CD" w:rsidRPr="005023D9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5F3E1E" w:rsidRPr="005023D9" w:rsidRDefault="005F3E1E" w:rsidP="005F3E1E">
      <w:pPr>
        <w:ind w:firstLineChars="2700" w:firstLine="567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一般社団法人日本精神科看護協会</w:t>
      </w:r>
    </w:p>
    <w:p w:rsidR="005F3E1E" w:rsidRPr="005023D9" w:rsidRDefault="005F3E1E" w:rsidP="005F3E1E">
      <w:pPr>
        <w:ind w:firstLineChars="2800" w:firstLine="588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代議員選挙管理委員会</w:t>
      </w:r>
    </w:p>
    <w:p w:rsidR="005F3E1E" w:rsidRPr="005023D9" w:rsidRDefault="005F3E1E" w:rsidP="005F3E1E">
      <w:pPr>
        <w:ind w:firstLineChars="2900" w:firstLine="609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委員長　　南　方　英　夫</w:t>
      </w:r>
    </w:p>
    <w:p w:rsidR="005F3E1E" w:rsidRPr="005023D9" w:rsidRDefault="005F3E1E" w:rsidP="005F3E1E">
      <w:pPr>
        <w:ind w:firstLineChars="2700" w:firstLine="567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F3E1E" w:rsidRPr="005023D9" w:rsidRDefault="005F3E1E" w:rsidP="005F3E1E">
      <w:pPr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ind w:leftChars="135" w:left="283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一般社団法人日本精神科看護協会定款第12条（代議員制）および代議員選出規程（以下「選出規程」）に基づき、下記のとおり代議員の選出を行います。</w:t>
      </w:r>
    </w:p>
    <w:p w:rsidR="005F3E1E" w:rsidRPr="005023D9" w:rsidRDefault="005F3E1E" w:rsidP="005F3E1E">
      <w:pPr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代議員の総定数および各選挙区の都道府県ごとの定数　1</w:t>
      </w: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6名　　</w:t>
      </w:r>
    </w:p>
    <w:p w:rsidR="005F3E1E" w:rsidRPr="005023D9" w:rsidRDefault="005F3E1E" w:rsidP="005F3E1E">
      <w:pPr>
        <w:pStyle w:val="a3"/>
        <w:ind w:leftChars="0" w:left="283" w:firstLineChars="3200" w:firstLine="672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（　）内は定数</w:t>
      </w:r>
    </w:p>
    <w:p w:rsidR="005F3E1E" w:rsidRPr="005023D9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北海道（</w:t>
      </w:r>
      <w:r w:rsidRPr="005023D9">
        <w:rPr>
          <w:rFonts w:ascii="HG丸ｺﾞｼｯｸM-PRO" w:eastAsia="HG丸ｺﾞｼｯｸM-PRO" w:hAnsi="HG丸ｺﾞｼｯｸM-PRO"/>
          <w:szCs w:val="21"/>
        </w:rPr>
        <w:t>5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）、青森県（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）、岩手県（</w:t>
      </w: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）、秋田県（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）、山形県（</w:t>
      </w:r>
      <w:r w:rsidRPr="005023D9">
        <w:rPr>
          <w:rFonts w:ascii="HG丸ｺﾞｼｯｸM-PRO" w:eastAsia="HG丸ｺﾞｼｯｸM-PRO" w:hAnsi="HG丸ｺﾞｼｯｸM-PRO"/>
          <w:szCs w:val="21"/>
        </w:rPr>
        <w:t>5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）、宮城県（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福島県（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）、茨城県（</w:t>
      </w: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）、栃木県（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）、群馬県（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）、埼玉県（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）、千葉県（</w:t>
      </w:r>
      <w:r w:rsidRPr="005023D9">
        <w:rPr>
          <w:rFonts w:ascii="HG丸ｺﾞｼｯｸM-PRO" w:eastAsia="HG丸ｺﾞｼｯｸM-PRO" w:hAnsi="HG丸ｺﾞｼｯｸM-PRO"/>
          <w:szCs w:val="21"/>
        </w:rPr>
        <w:t>5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東京都（</w:t>
      </w:r>
      <w:r>
        <w:rPr>
          <w:rFonts w:ascii="HG丸ｺﾞｼｯｸM-PRO" w:eastAsia="HG丸ｺﾞｼｯｸM-PRO" w:hAnsi="HG丸ｺﾞｼｯｸM-PRO" w:hint="eastAsia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）、神奈川県（</w:t>
      </w:r>
      <w:r w:rsidRPr="005023D9">
        <w:rPr>
          <w:rFonts w:ascii="HG丸ｺﾞｼｯｸM-PRO" w:eastAsia="HG丸ｺﾞｼｯｸM-PRO" w:hAnsi="HG丸ｺﾞｼｯｸM-PRO"/>
          <w:szCs w:val="21"/>
        </w:rPr>
        <w:t>5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）、新潟県（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）、長野県（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）、山梨県（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）、富山県（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石川県（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）、岐阜県（</w:t>
      </w:r>
      <w:r w:rsidRPr="005023D9">
        <w:rPr>
          <w:rFonts w:ascii="HG丸ｺﾞｼｯｸM-PRO" w:eastAsia="HG丸ｺﾞｼｯｸM-PRO" w:hAnsi="HG丸ｺﾞｼｯｸM-PRO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）、静岡県（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）、愛知県（</w:t>
      </w:r>
      <w:r w:rsidRPr="005023D9">
        <w:rPr>
          <w:rFonts w:ascii="HG丸ｺﾞｼｯｸM-PRO" w:eastAsia="HG丸ｺﾞｼｯｸM-PRO" w:hAnsi="HG丸ｺﾞｼｯｸM-PRO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）、三重県（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）、滋賀県（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京都府（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）、大阪府（</w:t>
      </w:r>
      <w:r>
        <w:rPr>
          <w:rFonts w:ascii="HG丸ｺﾞｼｯｸM-PRO" w:eastAsia="HG丸ｺﾞｼｯｸM-PRO" w:hAnsi="HG丸ｺﾞｼｯｸM-PRO" w:hint="eastAsia"/>
          <w:szCs w:val="21"/>
        </w:rPr>
        <w:t>9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）、兵庫県（</w:t>
      </w:r>
      <w:r w:rsidRPr="005023D9">
        <w:rPr>
          <w:rFonts w:ascii="HG丸ｺﾞｼｯｸM-PRO" w:eastAsia="HG丸ｺﾞｼｯｸM-PRO" w:hAnsi="HG丸ｺﾞｼｯｸM-PRO"/>
          <w:szCs w:val="21"/>
        </w:rPr>
        <w:t>7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）、奈良県（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）、和歌山県（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）、福井県（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鳥取県（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）、島根県（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）、岡山県（</w:t>
      </w:r>
      <w:r w:rsidRPr="005023D9">
        <w:rPr>
          <w:rFonts w:ascii="HG丸ｺﾞｼｯｸM-PRO" w:eastAsia="HG丸ｺﾞｼｯｸM-PRO" w:hAnsi="HG丸ｺﾞｼｯｸM-PRO"/>
          <w:szCs w:val="21"/>
        </w:rPr>
        <w:t>5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）、広島県（</w:t>
      </w:r>
      <w:r>
        <w:rPr>
          <w:rFonts w:ascii="HG丸ｺﾞｼｯｸM-PRO" w:eastAsia="HG丸ｺﾞｼｯｸM-PRO" w:hAnsi="HG丸ｺﾞｼｯｸM-PRO" w:hint="eastAsia"/>
          <w:szCs w:val="21"/>
        </w:rPr>
        <w:t>8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）、山口県（</w:t>
      </w:r>
      <w:r w:rsidRPr="005023D9">
        <w:rPr>
          <w:rFonts w:ascii="HG丸ｺﾞｼｯｸM-PRO" w:eastAsia="HG丸ｺﾞｼｯｸM-PRO" w:hAnsi="HG丸ｺﾞｼｯｸM-PRO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）、徳島県（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香川県（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）、愛媛県（</w:t>
      </w:r>
      <w:r>
        <w:rPr>
          <w:rFonts w:ascii="HG丸ｺﾞｼｯｸM-PRO" w:eastAsia="HG丸ｺﾞｼｯｸM-PRO" w:hAnsi="HG丸ｺﾞｼｯｸM-PRO" w:hint="eastAsia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）、高知県（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）、福岡県（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）、佐賀県（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）、長崎県（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熊本県（</w:t>
      </w:r>
      <w:r>
        <w:rPr>
          <w:rFonts w:ascii="HG丸ｺﾞｼｯｸM-PRO" w:eastAsia="HG丸ｺﾞｼｯｸM-PRO" w:hAnsi="HG丸ｺﾞｼｯｸM-PRO" w:hint="eastAsia"/>
          <w:szCs w:val="21"/>
        </w:rPr>
        <w:t>4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）、大分県（</w:t>
      </w:r>
      <w:r w:rsidRPr="005023D9">
        <w:rPr>
          <w:rFonts w:ascii="HG丸ｺﾞｼｯｸM-PRO" w:eastAsia="HG丸ｺﾞｼｯｸM-PRO" w:hAnsi="HG丸ｺﾞｼｯｸM-PRO"/>
          <w:szCs w:val="21"/>
        </w:rPr>
        <w:t>1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）、宮崎県（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）、鹿児島県（</w:t>
      </w:r>
      <w:r w:rsidRPr="005023D9">
        <w:rPr>
          <w:rFonts w:ascii="HG丸ｺﾞｼｯｸM-PRO" w:eastAsia="HG丸ｺﾞｼｯｸM-PRO" w:hAnsi="HG丸ｺﾞｼｯｸM-PRO"/>
          <w:szCs w:val="21"/>
        </w:rPr>
        <w:t>2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）、沖縄県（</w:t>
      </w:r>
      <w:r w:rsidRPr="005023D9">
        <w:rPr>
          <w:rFonts w:ascii="HG丸ｺﾞｼｯｸM-PRO" w:eastAsia="HG丸ｺﾞｼｯｸM-PRO" w:hAnsi="HG丸ｺﾞｼｯｸM-PRO"/>
          <w:szCs w:val="21"/>
        </w:rPr>
        <w:t>3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F3E1E" w:rsidRPr="005023D9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代議員の任期　2年間</w:t>
      </w:r>
      <w:bookmarkStart w:id="0" w:name="_GoBack"/>
      <w:bookmarkEnd w:id="0"/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>
        <w:rPr>
          <w:rFonts w:ascii="HG丸ｺﾞｼｯｸM-PRO" w:eastAsia="HG丸ｺﾞｼｯｸM-PRO" w:hAnsi="HG丸ｺﾞｼｯｸM-PRO" w:hint="eastAsia"/>
          <w:szCs w:val="21"/>
        </w:rPr>
        <w:t>7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2025</w:t>
      </w:r>
      <w:r w:rsidRPr="005023D9">
        <w:rPr>
          <w:rFonts w:ascii="HG丸ｺﾞｼｯｸM-PRO" w:eastAsia="HG丸ｺﾞｼｯｸM-PRO" w:hAnsi="HG丸ｺﾞｼｯｸM-PRO"/>
          <w:szCs w:val="21"/>
        </w:rPr>
        <w:t>）年４月１日から令和</w:t>
      </w:r>
      <w:r w:rsidR="00FF48CD">
        <w:rPr>
          <w:rFonts w:ascii="HG丸ｺﾞｼｯｸM-PRO" w:eastAsia="HG丸ｺﾞｼｯｸM-PRO" w:hAnsi="HG丸ｺﾞｼｯｸM-PRO" w:hint="eastAsia"/>
          <w:szCs w:val="21"/>
        </w:rPr>
        <w:t>9</w:t>
      </w:r>
      <w:r w:rsidRPr="005023D9">
        <w:rPr>
          <w:rFonts w:ascii="HG丸ｺﾞｼｯｸM-PRO" w:eastAsia="HG丸ｺﾞｼｯｸM-PRO" w:hAnsi="HG丸ｺﾞｼｯｸM-PRO"/>
          <w:szCs w:val="21"/>
        </w:rPr>
        <w:t>（20</w:t>
      </w:r>
      <w:r>
        <w:rPr>
          <w:rFonts w:ascii="HG丸ｺﾞｼｯｸM-PRO" w:eastAsia="HG丸ｺﾞｼｯｸM-PRO" w:hAnsi="HG丸ｺﾞｼｯｸM-PRO" w:hint="eastAsia"/>
          <w:szCs w:val="21"/>
        </w:rPr>
        <w:t>27</w:t>
      </w:r>
      <w:r w:rsidRPr="005023D9">
        <w:rPr>
          <w:rFonts w:ascii="HG丸ｺﾞｼｯｸM-PRO" w:eastAsia="HG丸ｺﾞｼｯｸM-PRO" w:hAnsi="HG丸ｺﾞｼｯｸM-PRO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Pr="005023D9">
        <w:rPr>
          <w:rFonts w:ascii="HG丸ｺﾞｼｯｸM-PRO" w:eastAsia="HG丸ｺﾞｼｯｸM-PRO" w:hAnsi="HG丸ｺﾞｼｯｸM-PRO"/>
          <w:szCs w:val="21"/>
        </w:rPr>
        <w:t>３月31日</w:t>
      </w:r>
    </w:p>
    <w:p w:rsidR="005F3E1E" w:rsidRPr="005023D9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代議員立候補の受付期間</w:t>
      </w:r>
    </w:p>
    <w:p w:rsidR="005F3E1E" w:rsidRPr="005023D9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　令和</w:t>
      </w:r>
      <w:r>
        <w:rPr>
          <w:rFonts w:ascii="HG丸ｺﾞｼｯｸM-PRO" w:eastAsia="HG丸ｺﾞｼｯｸM-PRO" w:hAnsi="HG丸ｺﾞｼｯｸM-PRO" w:hint="eastAsia"/>
          <w:szCs w:val="21"/>
        </w:rPr>
        <w:t>6（2024）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年</w:t>
      </w:r>
      <w:r w:rsidRPr="005023D9">
        <w:rPr>
          <w:rFonts w:ascii="HG丸ｺﾞｼｯｸM-PRO" w:eastAsia="HG丸ｺﾞｼｯｸM-PRO" w:hAnsi="HG丸ｺﾞｼｯｸM-PRO"/>
          <w:szCs w:val="21"/>
        </w:rPr>
        <w:t>10月１日（</w:t>
      </w:r>
      <w:r>
        <w:rPr>
          <w:rFonts w:ascii="HG丸ｺﾞｼｯｸM-PRO" w:eastAsia="HG丸ｺﾞｼｯｸM-PRO" w:hAnsi="HG丸ｺﾞｼｯｸM-PRO" w:hint="eastAsia"/>
          <w:szCs w:val="21"/>
        </w:rPr>
        <w:t>火</w:t>
      </w:r>
      <w:r w:rsidRPr="005023D9">
        <w:rPr>
          <w:rFonts w:ascii="HG丸ｺﾞｼｯｸM-PRO" w:eastAsia="HG丸ｺﾞｼｯｸM-PRO" w:hAnsi="HG丸ｺﾞｼｯｸM-PRO"/>
          <w:szCs w:val="21"/>
        </w:rPr>
        <w:t>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から令和</w:t>
      </w:r>
      <w:r>
        <w:rPr>
          <w:rFonts w:ascii="HG丸ｺﾞｼｯｸM-PRO" w:eastAsia="HG丸ｺﾞｼｯｸM-PRO" w:hAnsi="HG丸ｺﾞｼｯｸM-PRO" w:hint="eastAsia"/>
          <w:szCs w:val="21"/>
        </w:rPr>
        <w:t>6（2024）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年</w:t>
      </w:r>
      <w:r w:rsidRPr="005023D9">
        <w:rPr>
          <w:rFonts w:ascii="HG丸ｺﾞｼｯｸM-PRO" w:eastAsia="HG丸ｺﾞｼｯｸM-PRO" w:hAnsi="HG丸ｺﾞｼｯｸM-PRO"/>
          <w:szCs w:val="21"/>
        </w:rPr>
        <w:t>11月30日（</w:t>
      </w:r>
      <w:r>
        <w:rPr>
          <w:rFonts w:ascii="HG丸ｺﾞｼｯｸM-PRO" w:eastAsia="HG丸ｺﾞｼｯｸM-PRO" w:hAnsi="HG丸ｺﾞｼｯｸM-PRO" w:hint="eastAsia"/>
          <w:szCs w:val="21"/>
        </w:rPr>
        <w:t>土</w:t>
      </w:r>
      <w:r w:rsidRPr="005023D9">
        <w:rPr>
          <w:rFonts w:ascii="HG丸ｺﾞｼｯｸM-PRO" w:eastAsia="HG丸ｺﾞｼｯｸM-PRO" w:hAnsi="HG丸ｺﾞｼｯｸM-PRO"/>
          <w:szCs w:val="21"/>
        </w:rPr>
        <w:t>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5F3E1E" w:rsidRPr="009166B4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投票日と開票日</w:t>
      </w:r>
    </w:p>
    <w:p w:rsidR="005F3E1E" w:rsidRPr="005023D9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代議員立候補の受付期間に定数を超える立候補者数となった場合、支部で投票による選挙を行う。その場合の選挙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を令和</w:t>
      </w:r>
      <w:r>
        <w:rPr>
          <w:rFonts w:ascii="HG丸ｺﾞｼｯｸM-PRO" w:eastAsia="HG丸ｺﾞｼｯｸM-PRO" w:hAnsi="HG丸ｺﾞｼｯｸM-PRO" w:hint="eastAsia"/>
          <w:szCs w:val="21"/>
        </w:rPr>
        <w:t>6（2024）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年</w:t>
      </w:r>
      <w:r w:rsidRPr="005023D9">
        <w:rPr>
          <w:rFonts w:ascii="HG丸ｺﾞｼｯｸM-PRO" w:eastAsia="HG丸ｺﾞｼｯｸM-PRO" w:hAnsi="HG丸ｺﾞｼｯｸM-PRO"/>
          <w:szCs w:val="21"/>
        </w:rPr>
        <w:t>12月15日（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  <w:r w:rsidRPr="005023D9">
        <w:rPr>
          <w:rFonts w:ascii="HG丸ｺﾞｼｯｸM-PRO" w:eastAsia="HG丸ｺﾞｼｯｸM-PRO" w:hAnsi="HG丸ｺﾞｼｯｸM-PRO"/>
          <w:szCs w:val="21"/>
        </w:rPr>
        <w:t>）までに行う。</w:t>
      </w:r>
    </w:p>
    <w:p w:rsidR="005F3E1E" w:rsidRPr="005023D9" w:rsidRDefault="005F3E1E" w:rsidP="005F3E1E">
      <w:pPr>
        <w:pStyle w:val="a3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投票日を支部での選挙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日より令和</w:t>
      </w:r>
      <w:r>
        <w:rPr>
          <w:rFonts w:ascii="HG丸ｺﾞｼｯｸM-PRO" w:eastAsia="HG丸ｺﾞｼｯｸM-PRO" w:hAnsi="HG丸ｺﾞｼｯｸM-PRO" w:hint="eastAsia"/>
          <w:szCs w:val="21"/>
        </w:rPr>
        <w:t>7（2025）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年１月</w:t>
      </w:r>
      <w:r w:rsidRPr="005023D9">
        <w:rPr>
          <w:rFonts w:ascii="HG丸ｺﾞｼｯｸM-PRO" w:eastAsia="HG丸ｺﾞｼｯｸM-PRO" w:hAnsi="HG丸ｺﾞｼｯｸM-PRO"/>
          <w:szCs w:val="21"/>
        </w:rPr>
        <w:t>10日（</w:t>
      </w:r>
      <w:r>
        <w:rPr>
          <w:rFonts w:ascii="HG丸ｺﾞｼｯｸM-PRO" w:eastAsia="HG丸ｺﾞｼｯｸM-PRO" w:hAnsi="HG丸ｺﾞｼｯｸM-PRO" w:hint="eastAsia"/>
          <w:szCs w:val="21"/>
        </w:rPr>
        <w:t>金</w:t>
      </w:r>
      <w:r w:rsidRPr="005023D9">
        <w:rPr>
          <w:rFonts w:ascii="HG丸ｺﾞｼｯｸM-PRO" w:eastAsia="HG丸ｺﾞｼｯｸM-PRO" w:hAnsi="HG丸ｺﾞｼｯｸM-PRO"/>
          <w:szCs w:val="21"/>
        </w:rPr>
        <w:t>）まで受付をし、開票日を令和</w:t>
      </w:r>
      <w:r>
        <w:rPr>
          <w:rFonts w:ascii="HG丸ｺﾞｼｯｸM-PRO" w:eastAsia="HG丸ｺﾞｼｯｸM-PRO" w:hAnsi="HG丸ｺﾞｼｯｸM-PRO" w:hint="eastAsia"/>
          <w:szCs w:val="21"/>
        </w:rPr>
        <w:t>7（2025）</w:t>
      </w:r>
      <w:r w:rsidRPr="005023D9">
        <w:rPr>
          <w:rFonts w:ascii="HG丸ｺﾞｼｯｸM-PRO" w:eastAsia="HG丸ｺﾞｼｯｸM-PRO" w:hAnsi="HG丸ｺﾞｼｯｸM-PRO"/>
          <w:szCs w:val="21"/>
        </w:rPr>
        <w:t>年１月11日（</w:t>
      </w:r>
      <w:r>
        <w:rPr>
          <w:rFonts w:ascii="HG丸ｺﾞｼｯｸM-PRO" w:eastAsia="HG丸ｺﾞｼｯｸM-PRO" w:hAnsi="HG丸ｺﾞｼｯｸM-PRO" w:hint="eastAsia"/>
          <w:szCs w:val="21"/>
        </w:rPr>
        <w:t>土</w:t>
      </w:r>
      <w:r w:rsidRPr="005023D9">
        <w:rPr>
          <w:rFonts w:ascii="HG丸ｺﾞｼｯｸM-PRO" w:eastAsia="HG丸ｺﾞｼｯｸM-PRO" w:hAnsi="HG丸ｺﾞｼｯｸM-PRO"/>
          <w:szCs w:val="21"/>
        </w:rPr>
        <w:t>）以降　令和</w:t>
      </w:r>
      <w:r>
        <w:rPr>
          <w:rFonts w:ascii="HG丸ｺﾞｼｯｸM-PRO" w:eastAsia="HG丸ｺﾞｼｯｸM-PRO" w:hAnsi="HG丸ｺﾞｼｯｸM-PRO" w:hint="eastAsia"/>
          <w:szCs w:val="21"/>
        </w:rPr>
        <w:t>7（2025）</w:t>
      </w:r>
      <w:r w:rsidRPr="005023D9">
        <w:rPr>
          <w:rFonts w:ascii="HG丸ｺﾞｼｯｸM-PRO" w:eastAsia="HG丸ｺﾞｼｯｸM-PRO" w:hAnsi="HG丸ｺﾞｼｯｸM-PRO"/>
          <w:szCs w:val="21"/>
        </w:rPr>
        <w:t>年１月20日（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Pr="005023D9">
        <w:rPr>
          <w:rFonts w:ascii="HG丸ｺﾞｼｯｸM-PRO" w:eastAsia="HG丸ｺﾞｼｯｸM-PRO" w:hAnsi="HG丸ｺﾞｼｯｸM-PRO"/>
          <w:szCs w:val="21"/>
        </w:rPr>
        <w:t>）までに行う。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の方法は、日精看ニュースおよび日精看オンラインで</w:t>
      </w:r>
      <w:r>
        <w:rPr>
          <w:rFonts w:ascii="HG丸ｺﾞｼｯｸM-PRO" w:eastAsia="HG丸ｺﾞｼｯｸM-PRO" w:hAnsi="HG丸ｺﾞｼｯｸM-PRO" w:hint="eastAsia"/>
          <w:szCs w:val="21"/>
        </w:rPr>
        <w:t>行う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F3E1E" w:rsidRDefault="005F3E1E" w:rsidP="005F3E1E">
      <w:pPr>
        <w:pStyle w:val="a3"/>
        <w:ind w:leftChars="0" w:left="780"/>
        <w:rPr>
          <w:rFonts w:ascii="HG丸ｺﾞｼｯｸM-PRO" w:eastAsia="HG丸ｺﾞｼｯｸM-PRO" w:hAnsi="HG丸ｺﾞｼｯｸM-PRO"/>
          <w:szCs w:val="21"/>
        </w:rPr>
      </w:pPr>
    </w:p>
    <w:p w:rsidR="005F3E1E" w:rsidRPr="005023D9" w:rsidRDefault="005F3E1E" w:rsidP="005F3E1E">
      <w:pPr>
        <w:pStyle w:val="a3"/>
        <w:ind w:leftChars="0" w:left="780"/>
        <w:rPr>
          <w:rFonts w:ascii="HG丸ｺﾞｼｯｸM-PRO" w:eastAsia="HG丸ｺﾞｼｯｸM-PRO" w:hAnsi="HG丸ｺﾞｼｯｸM-PRO"/>
          <w:szCs w:val="21"/>
        </w:rPr>
      </w:pPr>
    </w:p>
    <w:p w:rsidR="005F3E1E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>その他の必要な事項</w:t>
      </w:r>
    </w:p>
    <w:p w:rsidR="005F3E1E" w:rsidRPr="002D681E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D681E">
        <w:rPr>
          <w:rFonts w:ascii="HG丸ｺﾞｼｯｸM-PRO" w:eastAsia="HG丸ｺﾞｼｯｸM-PRO" w:hAnsi="HG丸ｺﾞｼｯｸM-PRO" w:hint="eastAsia"/>
          <w:szCs w:val="21"/>
        </w:rPr>
        <w:t>代議員選挙の選挙権は、代議員選挙の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2D681E">
        <w:rPr>
          <w:rFonts w:ascii="HG丸ｺﾞｼｯｸM-PRO" w:eastAsia="HG丸ｺﾞｼｯｸM-PRO" w:hAnsi="HG丸ｺﾞｼｯｸM-PRO" w:hint="eastAsia"/>
          <w:szCs w:val="21"/>
        </w:rPr>
        <w:t>に示す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2D681E">
        <w:rPr>
          <w:rFonts w:ascii="HG丸ｺﾞｼｯｸM-PRO" w:eastAsia="HG丸ｺﾞｼｯｸM-PRO" w:hAnsi="HG丸ｺﾞｼｯｸM-PRO" w:hint="eastAsia"/>
          <w:szCs w:val="21"/>
        </w:rPr>
        <w:t>日において本協会正会員でなければ行使することができない。また、選挙区に登録されている都道府県支部において選挙権を有する。</w:t>
      </w:r>
    </w:p>
    <w:p w:rsidR="005F3E1E" w:rsidRPr="002D681E" w:rsidRDefault="005F3E1E" w:rsidP="005F3E1E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D681E">
        <w:rPr>
          <w:rFonts w:ascii="HG丸ｺﾞｼｯｸM-PRO" w:eastAsia="HG丸ｺﾞｼｯｸM-PRO" w:hAnsi="HG丸ｺﾞｼｯｸM-PRO" w:hint="eastAsia"/>
          <w:szCs w:val="21"/>
        </w:rPr>
        <w:t>代議員選挙の</w:t>
      </w:r>
      <w:r w:rsidR="00D0673F">
        <w:rPr>
          <w:rFonts w:ascii="HG丸ｺﾞｼｯｸM-PRO" w:eastAsia="HG丸ｺﾞｼｯｸM-PRO" w:hAnsi="HG丸ｺﾞｼｯｸM-PRO" w:hint="eastAsia"/>
          <w:szCs w:val="21"/>
        </w:rPr>
        <w:t>告示</w:t>
      </w:r>
      <w:r w:rsidRPr="002D681E">
        <w:rPr>
          <w:rFonts w:ascii="HG丸ｺﾞｼｯｸM-PRO" w:eastAsia="HG丸ｺﾞｼｯｸM-PRO" w:hAnsi="HG丸ｺﾞｼｯｸM-PRO" w:hint="eastAsia"/>
          <w:szCs w:val="21"/>
        </w:rPr>
        <w:t>日において、本協会の会員管理システムに登録されている正会員は、代議員選挙に立候補することができる。立候補者は、会員２名の推薦を得て、代議員立候補の受付期間内に所定の「代議員選挙立候補届出書」を代議員選挙管理委員長</w:t>
      </w:r>
      <w:r w:rsidRPr="002D681E">
        <w:rPr>
          <w:rFonts w:ascii="HG丸ｺﾞｼｯｸM-PRO" w:eastAsia="HG丸ｺﾞｼｯｸM-PRO" w:hAnsi="HG丸ｺﾞｼｯｸM-PRO"/>
          <w:szCs w:val="21"/>
        </w:rPr>
        <w:t>(*1)に届けなければならない。立候補できる地区は</w:t>
      </w:r>
      <w:r w:rsidR="00D0673F">
        <w:rPr>
          <w:rFonts w:ascii="HG丸ｺﾞｼｯｸM-PRO" w:eastAsia="HG丸ｺﾞｼｯｸM-PRO" w:hAnsi="HG丸ｺﾞｼｯｸM-PRO"/>
          <w:szCs w:val="21"/>
        </w:rPr>
        <w:t>告示</w:t>
      </w:r>
      <w:r w:rsidRPr="002D681E">
        <w:rPr>
          <w:rFonts w:ascii="HG丸ｺﾞｼｯｸM-PRO" w:eastAsia="HG丸ｺﾞｼｯｸM-PRO" w:hAnsi="HG丸ｺﾞｼｯｸM-PRO"/>
          <w:szCs w:val="21"/>
        </w:rPr>
        <w:t xml:space="preserve">日において会員管理システムに登録している所属都道府県とする。（*1　</w:t>
      </w:r>
      <w:r>
        <w:rPr>
          <w:rFonts w:ascii="HG丸ｺﾞｼｯｸM-PRO" w:eastAsia="HG丸ｺﾞｼｯｸM-PRO" w:hAnsi="HG丸ｺﾞｼｯｸM-PRO" w:hint="eastAsia"/>
          <w:szCs w:val="21"/>
        </w:rPr>
        <w:t>届出先は下記「お問い合わせ先」と同じ</w:t>
      </w:r>
      <w:r w:rsidRPr="002D681E">
        <w:rPr>
          <w:rFonts w:ascii="HG丸ｺﾞｼｯｸM-PRO" w:eastAsia="HG丸ｺﾞｼｯｸM-PRO" w:hAnsi="HG丸ｺﾞｼｯｸM-PRO"/>
          <w:szCs w:val="21"/>
        </w:rPr>
        <w:t>）</w:t>
      </w:r>
    </w:p>
    <w:p w:rsidR="005F3E1E" w:rsidRDefault="005F3E1E" w:rsidP="005F3E1E">
      <w:pPr>
        <w:pStyle w:val="a3"/>
        <w:ind w:leftChars="0" w:left="283"/>
        <w:rPr>
          <w:rFonts w:ascii="HG丸ｺﾞｼｯｸM-PRO" w:eastAsia="HG丸ｺﾞｼｯｸM-PRO" w:hAnsi="HG丸ｺﾞｼｯｸM-PRO"/>
          <w:szCs w:val="21"/>
        </w:rPr>
      </w:pPr>
    </w:p>
    <w:p w:rsidR="005F3E1E" w:rsidRDefault="005F3E1E" w:rsidP="005F3E1E">
      <w:pPr>
        <w:pStyle w:val="a3"/>
        <w:numPr>
          <w:ilvl w:val="1"/>
          <w:numId w:val="1"/>
        </w:numPr>
        <w:ind w:leftChars="134" w:left="281" w:firstLine="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お問い合わせ先</w:t>
      </w:r>
    </w:p>
    <w:p w:rsidR="005F3E1E" w:rsidRPr="005023D9" w:rsidRDefault="005F3E1E" w:rsidP="005F3E1E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　　一般社団法人日本精神科看護協会　代議員選挙管理委員会</w:t>
      </w:r>
      <w:r>
        <w:rPr>
          <w:rFonts w:ascii="HG丸ｺﾞｼｯｸM-PRO" w:eastAsia="HG丸ｺﾞｼｯｸM-PRO" w:hAnsi="HG丸ｺﾞｼｯｸM-PRO" w:hint="eastAsia"/>
          <w:szCs w:val="21"/>
        </w:rPr>
        <w:t>事務局</w:t>
      </w:r>
    </w:p>
    <w:p w:rsidR="005F3E1E" w:rsidRPr="005023D9" w:rsidRDefault="005F3E1E" w:rsidP="005F3E1E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　　東京都港区港南二丁目12番３３号　品川キャナルビル７Ｆ</w:t>
      </w:r>
    </w:p>
    <w:p w:rsidR="005F3E1E" w:rsidRPr="005023D9" w:rsidRDefault="005F3E1E" w:rsidP="005F3E1E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　　TEL：03-5796-7033　　FAX：03-5796-7034</w:t>
      </w:r>
    </w:p>
    <w:p w:rsidR="005F3E1E" w:rsidRPr="005023D9" w:rsidRDefault="005F3E1E" w:rsidP="005F3E1E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5023D9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1"/>
        </w:rPr>
        <w:t>i</w:t>
      </w:r>
      <w:r w:rsidRPr="005023D9">
        <w:rPr>
          <w:rFonts w:ascii="HG丸ｺﾞｼｯｸM-PRO" w:eastAsia="HG丸ｺﾞｼｯｸM-PRO" w:hAnsi="HG丸ｺﾞｼｯｸM-PRO" w:hint="eastAsia"/>
          <w:szCs w:val="21"/>
        </w:rPr>
        <w:t>nfo＠jpna.or.jp</w:t>
      </w: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5F3E1E" w:rsidRDefault="005F3E1E" w:rsidP="005F3E1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</w:p>
    <w:p w:rsidR="006F5630" w:rsidRDefault="005F3E1E">
      <w:r>
        <w:rPr>
          <w:noProof/>
        </w:rPr>
        <w:drawing>
          <wp:inline distT="0" distB="0" distL="0" distR="0">
            <wp:extent cx="5940425" cy="8400415"/>
            <wp:effectExtent l="0" t="0" r="317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代議員選挙立候補届出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30" w:rsidSect="005F3E1E">
      <w:pgSz w:w="11906" w:h="16838"/>
      <w:pgMar w:top="1418" w:right="1247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AA2"/>
    <w:multiLevelType w:val="hybridMultilevel"/>
    <w:tmpl w:val="DDE2B252"/>
    <w:lvl w:ilvl="0" w:tplc="4D4CD4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63BA73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E"/>
    <w:rsid w:val="000317A1"/>
    <w:rsid w:val="00037325"/>
    <w:rsid w:val="00056AC0"/>
    <w:rsid w:val="00073743"/>
    <w:rsid w:val="0007414F"/>
    <w:rsid w:val="00083F8B"/>
    <w:rsid w:val="0008691E"/>
    <w:rsid w:val="000B1108"/>
    <w:rsid w:val="00165DBC"/>
    <w:rsid w:val="00174AD5"/>
    <w:rsid w:val="001C4419"/>
    <w:rsid w:val="001D39AC"/>
    <w:rsid w:val="001D42C6"/>
    <w:rsid w:val="001D606E"/>
    <w:rsid w:val="001E2A7F"/>
    <w:rsid w:val="00204A72"/>
    <w:rsid w:val="00262101"/>
    <w:rsid w:val="0026684C"/>
    <w:rsid w:val="00267BFE"/>
    <w:rsid w:val="00287898"/>
    <w:rsid w:val="002A2044"/>
    <w:rsid w:val="002B4393"/>
    <w:rsid w:val="002D385A"/>
    <w:rsid w:val="002D68BB"/>
    <w:rsid w:val="002E1D44"/>
    <w:rsid w:val="002F64BC"/>
    <w:rsid w:val="003134F0"/>
    <w:rsid w:val="00352EF5"/>
    <w:rsid w:val="00363534"/>
    <w:rsid w:val="00376EEA"/>
    <w:rsid w:val="0038293D"/>
    <w:rsid w:val="003955C3"/>
    <w:rsid w:val="003A5A44"/>
    <w:rsid w:val="00413898"/>
    <w:rsid w:val="00426256"/>
    <w:rsid w:val="00454943"/>
    <w:rsid w:val="004601F7"/>
    <w:rsid w:val="00461640"/>
    <w:rsid w:val="00467BB9"/>
    <w:rsid w:val="00490295"/>
    <w:rsid w:val="00495041"/>
    <w:rsid w:val="004B422B"/>
    <w:rsid w:val="004B59EC"/>
    <w:rsid w:val="004C111C"/>
    <w:rsid w:val="004D051E"/>
    <w:rsid w:val="004F4ECB"/>
    <w:rsid w:val="00516312"/>
    <w:rsid w:val="00533299"/>
    <w:rsid w:val="00575E4B"/>
    <w:rsid w:val="00577DB6"/>
    <w:rsid w:val="00592761"/>
    <w:rsid w:val="005A5F11"/>
    <w:rsid w:val="005C21AC"/>
    <w:rsid w:val="005E04BD"/>
    <w:rsid w:val="005E3A56"/>
    <w:rsid w:val="005F3E1E"/>
    <w:rsid w:val="00615AE4"/>
    <w:rsid w:val="00624A28"/>
    <w:rsid w:val="006413BC"/>
    <w:rsid w:val="0065105B"/>
    <w:rsid w:val="00657D2E"/>
    <w:rsid w:val="0066381B"/>
    <w:rsid w:val="006721E2"/>
    <w:rsid w:val="006B1AF3"/>
    <w:rsid w:val="006F2254"/>
    <w:rsid w:val="006F5630"/>
    <w:rsid w:val="00741FEE"/>
    <w:rsid w:val="00743F3A"/>
    <w:rsid w:val="0074792C"/>
    <w:rsid w:val="007548D5"/>
    <w:rsid w:val="00777D34"/>
    <w:rsid w:val="00781412"/>
    <w:rsid w:val="00783D9F"/>
    <w:rsid w:val="007949DB"/>
    <w:rsid w:val="007B34BA"/>
    <w:rsid w:val="007C0880"/>
    <w:rsid w:val="007E69D7"/>
    <w:rsid w:val="0080096D"/>
    <w:rsid w:val="00812804"/>
    <w:rsid w:val="00835528"/>
    <w:rsid w:val="00861C96"/>
    <w:rsid w:val="00861D68"/>
    <w:rsid w:val="008635AF"/>
    <w:rsid w:val="008720D7"/>
    <w:rsid w:val="00875158"/>
    <w:rsid w:val="00882015"/>
    <w:rsid w:val="008910EF"/>
    <w:rsid w:val="008920B5"/>
    <w:rsid w:val="00892964"/>
    <w:rsid w:val="00895CED"/>
    <w:rsid w:val="008A49E2"/>
    <w:rsid w:val="008C1347"/>
    <w:rsid w:val="008D2E2B"/>
    <w:rsid w:val="008E43E7"/>
    <w:rsid w:val="009052A6"/>
    <w:rsid w:val="00905415"/>
    <w:rsid w:val="00915F3D"/>
    <w:rsid w:val="00920AE4"/>
    <w:rsid w:val="00940F5D"/>
    <w:rsid w:val="0096233B"/>
    <w:rsid w:val="009720EB"/>
    <w:rsid w:val="00972B79"/>
    <w:rsid w:val="009839D4"/>
    <w:rsid w:val="00993A2F"/>
    <w:rsid w:val="009976EC"/>
    <w:rsid w:val="009A23F1"/>
    <w:rsid w:val="009F78C6"/>
    <w:rsid w:val="00A0694B"/>
    <w:rsid w:val="00A111EF"/>
    <w:rsid w:val="00A20622"/>
    <w:rsid w:val="00A301BF"/>
    <w:rsid w:val="00A43FF8"/>
    <w:rsid w:val="00A575F8"/>
    <w:rsid w:val="00A70FF0"/>
    <w:rsid w:val="00A83BF3"/>
    <w:rsid w:val="00A853E0"/>
    <w:rsid w:val="00A87E42"/>
    <w:rsid w:val="00AA239E"/>
    <w:rsid w:val="00AA4089"/>
    <w:rsid w:val="00AB7B74"/>
    <w:rsid w:val="00AD0F17"/>
    <w:rsid w:val="00AD5C1F"/>
    <w:rsid w:val="00AF07FD"/>
    <w:rsid w:val="00B20680"/>
    <w:rsid w:val="00B23F86"/>
    <w:rsid w:val="00B310EC"/>
    <w:rsid w:val="00B32324"/>
    <w:rsid w:val="00B41F27"/>
    <w:rsid w:val="00B62048"/>
    <w:rsid w:val="00B77CC2"/>
    <w:rsid w:val="00BA4AAF"/>
    <w:rsid w:val="00BB1B04"/>
    <w:rsid w:val="00BB54D5"/>
    <w:rsid w:val="00BB6365"/>
    <w:rsid w:val="00BC191A"/>
    <w:rsid w:val="00BC647F"/>
    <w:rsid w:val="00C022A8"/>
    <w:rsid w:val="00C14051"/>
    <w:rsid w:val="00C206CB"/>
    <w:rsid w:val="00C34B42"/>
    <w:rsid w:val="00C406BF"/>
    <w:rsid w:val="00C75F17"/>
    <w:rsid w:val="00C94775"/>
    <w:rsid w:val="00CB4376"/>
    <w:rsid w:val="00CB52E3"/>
    <w:rsid w:val="00CC00EA"/>
    <w:rsid w:val="00CC1F19"/>
    <w:rsid w:val="00CE27CE"/>
    <w:rsid w:val="00CF2E8A"/>
    <w:rsid w:val="00CF492B"/>
    <w:rsid w:val="00CF760F"/>
    <w:rsid w:val="00D00E95"/>
    <w:rsid w:val="00D0673F"/>
    <w:rsid w:val="00D17716"/>
    <w:rsid w:val="00D53B22"/>
    <w:rsid w:val="00D544A9"/>
    <w:rsid w:val="00D71B96"/>
    <w:rsid w:val="00D8376F"/>
    <w:rsid w:val="00D94EEC"/>
    <w:rsid w:val="00DB4BBF"/>
    <w:rsid w:val="00E11414"/>
    <w:rsid w:val="00E422DF"/>
    <w:rsid w:val="00E64619"/>
    <w:rsid w:val="00E6680C"/>
    <w:rsid w:val="00E76D8A"/>
    <w:rsid w:val="00E81E92"/>
    <w:rsid w:val="00E82A19"/>
    <w:rsid w:val="00E97495"/>
    <w:rsid w:val="00EA7CB3"/>
    <w:rsid w:val="00EC6CCE"/>
    <w:rsid w:val="00EE179B"/>
    <w:rsid w:val="00F00522"/>
    <w:rsid w:val="00F02221"/>
    <w:rsid w:val="00F13C74"/>
    <w:rsid w:val="00F43BE1"/>
    <w:rsid w:val="00F464EE"/>
    <w:rsid w:val="00F4682A"/>
    <w:rsid w:val="00F479C8"/>
    <w:rsid w:val="00F7121F"/>
    <w:rsid w:val="00F71647"/>
    <w:rsid w:val="00F811F4"/>
    <w:rsid w:val="00FB71CF"/>
    <w:rsid w:val="00FD25F1"/>
    <w:rsid w:val="00FE5F60"/>
    <w:rsid w:val="00FE6925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CB296"/>
  <w15:chartTrackingRefBased/>
  <w15:docId w15:val="{9EC861FD-919B-4323-9E59-CEF1942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jpna18</dc:creator>
  <cp:keywords/>
  <dc:description/>
  <cp:lastModifiedBy>jpna18</cp:lastModifiedBy>
  <cp:revision>2</cp:revision>
  <cp:lastPrinted>2024-09-09T23:12:00Z</cp:lastPrinted>
  <dcterms:created xsi:type="dcterms:W3CDTF">2024-09-09T23:16:00Z</dcterms:created>
  <dcterms:modified xsi:type="dcterms:W3CDTF">2024-09-09T23:16:00Z</dcterms:modified>
</cp:coreProperties>
</file>